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59202EB0" w:rsidR="00234EA3" w:rsidRPr="00234EA3" w:rsidRDefault="00234EA3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234EA3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Скоростной проход ST-</w:t>
      </w:r>
      <w:r w:rsidR="00330672" w:rsidRPr="0033067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02</w:t>
      </w:r>
      <w:r w:rsidRPr="00234EA3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с распашными створками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2B28C3D1" w14:textId="4A995AF5" w:rsidR="00FD2276" w:rsidRDefault="00330672" w:rsidP="005642B0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46DA52C" wp14:editId="0672FE4E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399388" cy="2514600"/>
            <wp:effectExtent l="0" t="0" r="1270" b="0"/>
            <wp:wrapTight wrapText="bothSides">
              <wp:wrapPolygon edited="0">
                <wp:start x="0" y="0"/>
                <wp:lineTo x="0" y="21436"/>
                <wp:lineTo x="21440" y="21436"/>
                <wp:lineTo x="21440" y="0"/>
                <wp:lineTo x="0" y="0"/>
              </wp:wrapPolygon>
            </wp:wrapTight>
            <wp:docPr id="15951932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8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672">
        <w:rPr>
          <w:rFonts w:cs="Arial"/>
        </w:rPr>
        <w:t>Скоростной проход ST-02 с раздвижными створками предназначен для организации быстрого бесконтактного контроля доступа и комфортного прохода в условиях интенсивного потока людей, исключения очередей на входе и выходе.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1E6242D5" w14:textId="62B3A405" w:rsidR="00234EA3" w:rsidRPr="00330672" w:rsidRDefault="00234EA3" w:rsidP="0033067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234EA3">
        <w:rPr>
          <w:rFonts w:eastAsia="Times New Roman" w:cs="Arial"/>
          <w:lang w:eastAsia="ru-RU"/>
        </w:rPr>
        <w:t>две стойки со встроенной электроникой управления</w:t>
      </w:r>
      <w:r w:rsidRPr="00234EA3">
        <w:rPr>
          <w:rFonts w:eastAsia="Times New Roman" w:cs="Arial"/>
          <w:lang w:eastAsia="ru-RU"/>
        </w:rPr>
        <w:t>;</w:t>
      </w:r>
    </w:p>
    <w:p w14:paraId="33B4F975" w14:textId="63C47CD6" w:rsidR="00330672" w:rsidRPr="00330672" w:rsidRDefault="00234EA3" w:rsidP="0033067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330672">
        <w:rPr>
          <w:rFonts w:eastAsia="Times New Roman" w:cs="Arial"/>
          <w:lang w:eastAsia="ru-RU"/>
        </w:rPr>
        <w:t xml:space="preserve">две </w:t>
      </w:r>
      <w:r w:rsidR="00330672" w:rsidRPr="00330672">
        <w:rPr>
          <w:rFonts w:eastAsia="Times New Roman" w:cs="Arial"/>
          <w:lang w:eastAsia="ru-RU"/>
        </w:rPr>
        <w:t>раздвижные створки из закаленного стекла</w:t>
      </w:r>
      <w:r w:rsidR="00330672" w:rsidRPr="00330672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629AB231" w14:textId="751631AC" w:rsidR="00330672" w:rsidRPr="00330672" w:rsidRDefault="00330672" w:rsidP="00330672">
      <w:pPr>
        <w:spacing w:after="0" w:line="240" w:lineRule="auto"/>
      </w:pPr>
      <w:r w:rsidRPr="00330672">
        <w:t>Скоростной проход ST-02 выпускается в двух модификациях – со стандартной шириной зоны прохода 600 мм и </w:t>
      </w:r>
      <w:r>
        <w:t>увеличенной 900 мм.</w:t>
      </w:r>
      <w:r w:rsidRPr="00330672">
        <w:t xml:space="preserve"> </w:t>
      </w:r>
    </w:p>
    <w:p w14:paraId="63B2ED05" w14:textId="77777777" w:rsidR="00330672" w:rsidRPr="00330672" w:rsidRDefault="00330672" w:rsidP="00330672">
      <w:pPr>
        <w:spacing w:after="0" w:line="240" w:lineRule="auto"/>
      </w:pPr>
      <w:r w:rsidRPr="00330672">
        <w:t>При разрешающем сигнале открытия турникета створки раздвигаются.</w:t>
      </w:r>
    </w:p>
    <w:p w14:paraId="623BD63F" w14:textId="77777777" w:rsidR="00330672" w:rsidRPr="00330672" w:rsidRDefault="00330672" w:rsidP="00330672">
      <w:pPr>
        <w:spacing w:after="0" w:line="240" w:lineRule="auto"/>
      </w:pPr>
      <w:r w:rsidRPr="00330672">
        <w:t>Для увеличения количества зон прохода устанавливаются двусторонние секции STD-02. Система слежения снабжена двумя уровнями инфракрасных датчиков, 30 пар расположены на верхнем уровне и 30 на нижнем, что делает проход через турникет безопасным даже в условиях интенсивного потока людей, а также защищает от прохода двух и более человек «паровозиком» по одному пропуску.</w:t>
      </w:r>
    </w:p>
    <w:p w14:paraId="2C970B46" w14:textId="77777777" w:rsidR="00330672" w:rsidRPr="00330672" w:rsidRDefault="00330672" w:rsidP="00330672">
      <w:pPr>
        <w:spacing w:after="0" w:line="240" w:lineRule="auto"/>
      </w:pPr>
      <w:r w:rsidRPr="00330672">
        <w:t>При подаче аварийного сигнала или при отключении питания створки турникета открываются.</w:t>
      </w:r>
    </w:p>
    <w:p w14:paraId="399854D9" w14:textId="77777777" w:rsidR="00330672" w:rsidRPr="00330672" w:rsidRDefault="00330672" w:rsidP="00330672">
      <w:pPr>
        <w:spacing w:after="0" w:line="240" w:lineRule="auto"/>
      </w:pPr>
      <w:r w:rsidRPr="00330672">
        <w:t>Турникет поддерживает нормально-закрытый и нормально-открытый режимы работы. В нормально-закрытом режим створки находятся в закрытом положении и остаются в нем при пропадании электропитания.</w:t>
      </w:r>
    </w:p>
    <w:p w14:paraId="23FBC933" w14:textId="77777777" w:rsidR="00330672" w:rsidRPr="00330672" w:rsidRDefault="00330672" w:rsidP="00330672">
      <w:pPr>
        <w:spacing w:after="0" w:line="240" w:lineRule="auto"/>
      </w:pPr>
      <w:r w:rsidRPr="00330672">
        <w:t>В нормально-открытом режиме створки находятся в открытом положении, закрываясь при попытке несанкционированного прохода. При пропадании питания створки остаются в открытом положении.</w:t>
      </w:r>
    </w:p>
    <w:p w14:paraId="0D625E21" w14:textId="77777777" w:rsidR="00330672" w:rsidRPr="00330672" w:rsidRDefault="00330672" w:rsidP="00330672">
      <w:pPr>
        <w:spacing w:after="0" w:line="240" w:lineRule="auto"/>
      </w:pPr>
      <w:r w:rsidRPr="00330672">
        <w:t>Индикация направления прохода расположена на торцах корпусов стоек турникета. Индикация состояния турникета (открыто/закрыто) размещена на крышках стоек.</w:t>
      </w:r>
    </w:p>
    <w:p w14:paraId="11C1DF19" w14:textId="77777777" w:rsidR="00330672" w:rsidRPr="00330672" w:rsidRDefault="00330672" w:rsidP="00330672">
      <w:pPr>
        <w:spacing w:after="0" w:line="240" w:lineRule="auto"/>
      </w:pPr>
      <w:r w:rsidRPr="00330672">
        <w:t>Предусмотрена возможность установки считывателей под крышки стоек.</w:t>
      </w:r>
    </w:p>
    <w:p w14:paraId="55988405" w14:textId="77777777" w:rsidR="00330672" w:rsidRPr="00330672" w:rsidRDefault="00330672" w:rsidP="00330672">
      <w:pPr>
        <w:spacing w:after="0" w:line="240" w:lineRule="auto"/>
      </w:pPr>
      <w:r w:rsidRPr="00330672">
        <w:t>Турникет может работать как автономно, от пульта управления или устройства радиоуправления, так и под управлением системы контроля доступа. Пульт управления входит в стандартный комплект поставки.</w:t>
      </w:r>
    </w:p>
    <w:p w14:paraId="32D704B5" w14:textId="570D87A9" w:rsidR="00070FE0" w:rsidRDefault="00070FE0" w:rsidP="00330672">
      <w:pPr>
        <w:spacing w:after="0" w:line="240" w:lineRule="auto"/>
      </w:pP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235C56B8" w14:textId="77777777" w:rsidR="000B5540" w:rsidRDefault="000B5540"/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990"/>
        <w:gridCol w:w="3642"/>
      </w:tblGrid>
      <w:tr w:rsidR="00234EA3" w:rsidRPr="00F65A3F" w14:paraId="10E3D5D1" w14:textId="77777777" w:rsidTr="007C24DD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19CC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1F6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24</w:t>
            </w:r>
            <w:r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234EA3" w:rsidRPr="00F65A3F" w14:paraId="56A6184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8A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EFCA" w14:textId="24296C64" w:rsidR="00234EA3" w:rsidRPr="00F65A3F" w:rsidRDefault="00330672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204</w:t>
            </w:r>
            <w:r w:rsidR="00234EA3" w:rsidRPr="00EA7364">
              <w:rPr>
                <w:rFonts w:cstheme="minorHAnsi"/>
                <w:color w:val="414042"/>
              </w:rPr>
              <w:t>Вт</w:t>
            </w:r>
          </w:p>
        </w:tc>
      </w:tr>
      <w:tr w:rsidR="00234EA3" w:rsidRPr="00F65A3F" w14:paraId="0911A5B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84AF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F117" w14:textId="222D5931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330672">
              <w:rPr>
                <w:rFonts w:cstheme="minorHAnsi"/>
                <w:color w:val="414042"/>
              </w:rPr>
              <w:t>8</w:t>
            </w:r>
            <w:r>
              <w:rPr>
                <w:rFonts w:cstheme="minorHAnsi"/>
                <w:color w:val="414042"/>
              </w:rPr>
              <w:t>,</w:t>
            </w:r>
            <w:r>
              <w:rPr>
                <w:rFonts w:cstheme="minorHAnsi"/>
                <w:color w:val="414042"/>
              </w:rPr>
              <w:t>5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234EA3" w:rsidRPr="00F65A3F" w14:paraId="77A04E46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5DB0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D43F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234EA3" w:rsidRPr="00F65A3F" w14:paraId="71543403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C804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3391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  <w:lang w:val="en-US"/>
              </w:rPr>
              <w:t>6</w:t>
            </w:r>
            <w:r>
              <w:rPr>
                <w:rFonts w:cstheme="minorHAnsi"/>
                <w:color w:val="414042"/>
              </w:rPr>
              <w:t>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330672" w:rsidRPr="00F65A3F" w14:paraId="7C29B03B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0ADB" w14:textId="33662D21" w:rsidR="00330672" w:rsidRPr="00F65A3F" w:rsidRDefault="00330672" w:rsidP="007C24DD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330672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330672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330672">
              <w:rPr>
                <w:rFonts w:cstheme="minorHAnsi"/>
                <w:color w:val="414042"/>
              </w:rPr>
              <w:t>)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F6C" w14:textId="7FB47891" w:rsidR="00330672" w:rsidRPr="00330672" w:rsidRDefault="00330672" w:rsidP="00330672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330672">
              <w:rPr>
                <w:rFonts w:cstheme="minorHAnsi"/>
                <w:color w:val="414042"/>
              </w:rPr>
              <w:t>1923×1363×1428 мм</w:t>
            </w:r>
          </w:p>
        </w:tc>
      </w:tr>
      <w:tr w:rsidR="00234EA3" w:rsidRPr="00F65A3F" w14:paraId="569A375A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5E56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DDD6" w14:textId="68843E4F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76B6D">
              <w:rPr>
                <w:rFonts w:eastAsia="Times New Roman" w:cstheme="minorHAnsi"/>
                <w:lang w:eastAsia="ru-RU"/>
              </w:rPr>
              <w:t>650 мм</w:t>
            </w:r>
          </w:p>
        </w:tc>
      </w:tr>
      <w:tr w:rsidR="00234EA3" w:rsidRPr="000B5540" w14:paraId="4D1B422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+1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234EA3" w:rsidRPr="00076B6D" w14:paraId="499CA0EB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77777777" w:rsidR="00234EA3" w:rsidRPr="0034607D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77777777" w:rsidR="00234EA3" w:rsidRPr="00076B6D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41</w:t>
            </w:r>
          </w:p>
        </w:tc>
      </w:tr>
      <w:tr w:rsidR="00234EA3" w14:paraId="0AB78755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2586" w14:textId="77777777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A76" w14:textId="28F724CC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не менее </w:t>
            </w:r>
            <w:r w:rsidR="00330672"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 000 000 </w:t>
            </w:r>
            <w:r>
              <w:rPr>
                <w:rFonts w:ascii="Calibri" w:eastAsia="Times New Roman" w:hAnsi="Calibri" w:cs="Times New Roman"/>
                <w:lang w:eastAsia="ru-RU"/>
              </w:rPr>
              <w:t>циклов</w:t>
            </w:r>
          </w:p>
        </w:tc>
      </w:tr>
      <w:tr w:rsidR="00234EA3" w14:paraId="322E6698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206" w14:textId="77777777" w:rsidR="00234EA3" w:rsidRPr="00FB66CC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Необходимая дальность действия для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838" w14:textId="77777777" w:rsidR="00234EA3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не менее 40 мм</w:t>
            </w:r>
          </w:p>
        </w:tc>
      </w:tr>
      <w:tr w:rsidR="00330672" w14:paraId="6BF1C1AB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9015" w14:textId="5BE1E95D" w:rsidR="00330672" w:rsidRPr="00315E56" w:rsidRDefault="00330672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0672">
              <w:rPr>
                <w:rFonts w:ascii="Calibri" w:eastAsia="Times New Roman" w:hAnsi="Calibri" w:cs="Times New Roman"/>
                <w:lang w:eastAsia="ru-RU"/>
              </w:rPr>
              <w:t>Максимальные габариты контроллера СКУД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3BD" w14:textId="6DBCA92E" w:rsidR="00330672" w:rsidRDefault="00330672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0672">
              <w:rPr>
                <w:rFonts w:ascii="Calibri" w:eastAsia="Times New Roman" w:hAnsi="Calibri" w:cs="Times New Roman"/>
                <w:lang w:eastAsia="ru-RU"/>
              </w:rPr>
              <w:t>не более 160×140×40 мм</w:t>
            </w:r>
          </w:p>
        </w:tc>
      </w:tr>
      <w:tr w:rsidR="00234EA3" w14:paraId="136F3EED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E6D" w14:textId="77777777" w:rsidR="00234EA3" w:rsidRPr="00FB66CC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Максимальные габариты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0D6" w14:textId="30F66818" w:rsidR="00234EA3" w:rsidRDefault="00330672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0672">
              <w:rPr>
                <w:rFonts w:ascii="Calibri" w:eastAsia="Times New Roman" w:hAnsi="Calibri" w:cs="Times New Roman"/>
                <w:lang w:eastAsia="ru-RU"/>
              </w:rPr>
              <w:t>не более 230×72×32 мм</w:t>
            </w:r>
          </w:p>
        </w:tc>
      </w:tr>
    </w:tbl>
    <w:p w14:paraId="67FC1185" w14:textId="77777777" w:rsidR="00234EA3" w:rsidRPr="005642B0" w:rsidRDefault="00234EA3">
      <w:pPr>
        <w:rPr>
          <w:lang w:val="en-US"/>
        </w:rPr>
      </w:pPr>
    </w:p>
    <w:sectPr w:rsidR="00234EA3" w:rsidRPr="005642B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C4248"/>
    <w:multiLevelType w:val="multilevel"/>
    <w:tmpl w:val="EF8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1"/>
  </w:num>
  <w:num w:numId="2" w16cid:durableId="1717201338">
    <w:abstractNumId w:val="0"/>
  </w:num>
  <w:num w:numId="3" w16cid:durableId="2082218127">
    <w:abstractNumId w:val="3"/>
  </w:num>
  <w:num w:numId="4" w16cid:durableId="1892421927">
    <w:abstractNumId w:val="4"/>
  </w:num>
  <w:num w:numId="5" w16cid:durableId="1295064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234EA3"/>
    <w:rsid w:val="00330672"/>
    <w:rsid w:val="0034607D"/>
    <w:rsid w:val="00375A2A"/>
    <w:rsid w:val="003E44B7"/>
    <w:rsid w:val="005642B0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306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Вова Камышев</cp:lastModifiedBy>
  <cp:revision>2</cp:revision>
  <dcterms:created xsi:type="dcterms:W3CDTF">2023-10-10T14:05:00Z</dcterms:created>
  <dcterms:modified xsi:type="dcterms:W3CDTF">2023-10-10T14:05:00Z</dcterms:modified>
</cp:coreProperties>
</file>